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5E4E" w14:textId="5107B15C" w:rsidR="00C76E0E" w:rsidRDefault="00C76E0E" w:rsidP="00C76E0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76E0E">
        <w:rPr>
          <w:noProof/>
        </w:rPr>
        <w:drawing>
          <wp:inline distT="0" distB="0" distL="0" distR="0" wp14:anchorId="6EEAF88B" wp14:editId="28D7B283">
            <wp:extent cx="2055571" cy="518285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5444" cy="57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D7B6E" w14:textId="77777777" w:rsidR="00671FE8" w:rsidRDefault="00671FE8" w:rsidP="00671FE8">
      <w:pPr>
        <w:rPr>
          <w:rFonts w:cstheme="minorHAnsi"/>
          <w:b/>
          <w:bCs/>
          <w:sz w:val="28"/>
          <w:szCs w:val="28"/>
        </w:rPr>
      </w:pPr>
    </w:p>
    <w:p w14:paraId="01E9247C" w14:textId="0AB30B03" w:rsidR="00671FE8" w:rsidRPr="002C69D8" w:rsidRDefault="00BB31A2" w:rsidP="002C6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69D8">
        <w:rPr>
          <w:rFonts w:ascii="Times New Roman" w:hAnsi="Times New Roman" w:cs="Times New Roman"/>
          <w:b/>
          <w:bCs/>
          <w:sz w:val="24"/>
          <w:szCs w:val="24"/>
        </w:rPr>
        <w:t>COMUNICATO STAMPA</w:t>
      </w:r>
    </w:p>
    <w:p w14:paraId="176753C4" w14:textId="31F71296" w:rsidR="00921920" w:rsidRPr="002C69D8" w:rsidRDefault="00921920" w:rsidP="002C69D8">
      <w:pPr>
        <w:jc w:val="center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b/>
          <w:bCs/>
          <w:sz w:val="24"/>
          <w:szCs w:val="24"/>
        </w:rPr>
        <w:t xml:space="preserve">IL CONSIGLIO DI AMMINISTRAZIONE </w:t>
      </w:r>
      <w:r w:rsidR="004F2143">
        <w:rPr>
          <w:rFonts w:ascii="Times New Roman" w:hAnsi="Times New Roman" w:cs="Times New Roman"/>
          <w:b/>
          <w:bCs/>
          <w:sz w:val="24"/>
          <w:szCs w:val="24"/>
        </w:rPr>
        <w:t xml:space="preserve">DI ENAV SPA </w:t>
      </w:r>
      <w:r w:rsidRPr="002C69D8">
        <w:rPr>
          <w:rFonts w:ascii="Times New Roman" w:hAnsi="Times New Roman" w:cs="Times New Roman"/>
          <w:b/>
          <w:bCs/>
          <w:sz w:val="24"/>
          <w:szCs w:val="24"/>
        </w:rPr>
        <w:t xml:space="preserve">NOMINA </w:t>
      </w:r>
      <w:r w:rsidR="00671FE8" w:rsidRPr="002C69D8">
        <w:rPr>
          <w:rFonts w:ascii="Times New Roman" w:hAnsi="Times New Roman" w:cs="Times New Roman"/>
          <w:b/>
          <w:bCs/>
          <w:sz w:val="24"/>
          <w:szCs w:val="24"/>
        </w:rPr>
        <w:t>IGOR DE BIASIO</w:t>
      </w:r>
      <w:r w:rsidRPr="002C69D8">
        <w:rPr>
          <w:rFonts w:ascii="Times New Roman" w:hAnsi="Times New Roman" w:cs="Times New Roman"/>
          <w:b/>
          <w:bCs/>
          <w:sz w:val="24"/>
          <w:szCs w:val="24"/>
        </w:rPr>
        <w:t xml:space="preserve"> AMMINISTRATORE DELEGATO </w:t>
      </w:r>
    </w:p>
    <w:p w14:paraId="2F0EFFF0" w14:textId="77777777" w:rsidR="00921920" w:rsidRPr="002C69D8" w:rsidRDefault="00921920" w:rsidP="009219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CEF38" w14:textId="79D6222F" w:rsidR="00921920" w:rsidRPr="002C69D8" w:rsidRDefault="00921920" w:rsidP="00B9455C">
      <w:pPr>
        <w:jc w:val="both"/>
        <w:rPr>
          <w:rFonts w:ascii="Times New Roman" w:hAnsi="Times New Roman" w:cs="Times New Roman"/>
          <w:sz w:val="24"/>
          <w:szCs w:val="24"/>
        </w:rPr>
      </w:pPr>
      <w:r w:rsidRPr="000C1A1E">
        <w:rPr>
          <w:rFonts w:ascii="Times New Roman" w:hAnsi="Times New Roman" w:cs="Times New Roman"/>
          <w:sz w:val="24"/>
          <w:szCs w:val="24"/>
        </w:rPr>
        <w:t>Roma,</w:t>
      </w:r>
      <w:r w:rsidR="004D2315" w:rsidRPr="000C1A1E">
        <w:rPr>
          <w:rFonts w:ascii="Times New Roman" w:hAnsi="Times New Roman" w:cs="Times New Roman"/>
          <w:sz w:val="24"/>
          <w:szCs w:val="24"/>
        </w:rPr>
        <w:t xml:space="preserve"> 14 </w:t>
      </w:r>
      <w:r w:rsidRPr="000C1A1E">
        <w:rPr>
          <w:rFonts w:ascii="Times New Roman" w:hAnsi="Times New Roman" w:cs="Times New Roman"/>
          <w:sz w:val="24"/>
          <w:szCs w:val="24"/>
        </w:rPr>
        <w:t>maggio 2026 –</w:t>
      </w:r>
      <w:r w:rsidRPr="002C69D8">
        <w:rPr>
          <w:rFonts w:ascii="Times New Roman" w:hAnsi="Times New Roman" w:cs="Times New Roman"/>
          <w:sz w:val="24"/>
          <w:szCs w:val="24"/>
        </w:rPr>
        <w:t xml:space="preserve"> Il Consiglio di Amministrazione di ENAV S.p.A., nominato dall’Assemblea tenutasi in data odierna, riunitosi per la prima volta sotto la presidenza d</w:t>
      </w:r>
      <w:r w:rsidR="00671FE8" w:rsidRPr="002C69D8">
        <w:rPr>
          <w:rFonts w:ascii="Times New Roman" w:hAnsi="Times New Roman" w:cs="Times New Roman"/>
          <w:sz w:val="24"/>
          <w:szCs w:val="24"/>
        </w:rPr>
        <w:t>i</w:t>
      </w:r>
      <w:r w:rsidRPr="002C69D8">
        <w:rPr>
          <w:rFonts w:ascii="Times New Roman" w:hAnsi="Times New Roman" w:cs="Times New Roman"/>
          <w:sz w:val="24"/>
          <w:szCs w:val="24"/>
        </w:rPr>
        <w:t xml:space="preserve"> Sandro Pappalardo, ha nominato quale Amministratore Delegato Igor De Biasio, conferendogli tutti i poteri di amministrazione ordinaria e straordinaria della Società</w:t>
      </w:r>
      <w:r w:rsidR="00361299">
        <w:rPr>
          <w:rFonts w:ascii="Times New Roman" w:hAnsi="Times New Roman" w:cs="Times New Roman"/>
          <w:sz w:val="24"/>
          <w:szCs w:val="24"/>
        </w:rPr>
        <w:t xml:space="preserve">, </w:t>
      </w:r>
      <w:r w:rsidR="00B9455C" w:rsidRPr="00B9455C">
        <w:rPr>
          <w:rFonts w:ascii="Times New Roman" w:hAnsi="Times New Roman" w:cs="Times New Roman"/>
          <w:sz w:val="24"/>
          <w:szCs w:val="24"/>
        </w:rPr>
        <w:t>con esclusione di specifiche attribuzioni che il Consiglio si è riservato, oltre a quelle non delegabili a norma di legge</w:t>
      </w:r>
      <w:r w:rsidR="00B9455C">
        <w:rPr>
          <w:rFonts w:ascii="Times New Roman" w:hAnsi="Times New Roman" w:cs="Times New Roman"/>
          <w:sz w:val="24"/>
          <w:szCs w:val="24"/>
        </w:rPr>
        <w:t xml:space="preserve"> e di Statuto</w:t>
      </w:r>
      <w:r w:rsidRPr="002C69D8">
        <w:rPr>
          <w:rFonts w:ascii="Times New Roman" w:hAnsi="Times New Roman" w:cs="Times New Roman"/>
          <w:sz w:val="24"/>
          <w:szCs w:val="24"/>
        </w:rPr>
        <w:t>.</w:t>
      </w:r>
      <w:r w:rsidR="00414949">
        <w:rPr>
          <w:rFonts w:ascii="Times New Roman" w:hAnsi="Times New Roman" w:cs="Times New Roman"/>
          <w:sz w:val="24"/>
          <w:szCs w:val="24"/>
        </w:rPr>
        <w:t xml:space="preserve"> </w:t>
      </w:r>
      <w:r w:rsidR="00414949" w:rsidRPr="00137B8A">
        <w:rPr>
          <w:rFonts w:ascii="Times New Roman" w:hAnsi="Times New Roman" w:cs="Times New Roman"/>
          <w:sz w:val="24"/>
          <w:szCs w:val="24"/>
        </w:rPr>
        <w:t xml:space="preserve">Al Presidente, </w:t>
      </w:r>
      <w:r w:rsidR="00D60DEF">
        <w:rPr>
          <w:rFonts w:ascii="Times New Roman" w:hAnsi="Times New Roman" w:cs="Times New Roman"/>
          <w:sz w:val="24"/>
          <w:szCs w:val="24"/>
        </w:rPr>
        <w:t xml:space="preserve">il Consiglio di Amministrazione ha attribuito il compito </w:t>
      </w:r>
      <w:r w:rsidR="00414949" w:rsidRPr="00137B8A">
        <w:rPr>
          <w:rFonts w:ascii="Times New Roman" w:hAnsi="Times New Roman" w:cs="Times New Roman"/>
          <w:sz w:val="24"/>
          <w:szCs w:val="24"/>
        </w:rPr>
        <w:t>di sovraintendere alle attività della funzione di audit, ferme restando le prerogative degli altri soggetti coinvolti nel sistema di controllo interno e gestione dei rischi.</w:t>
      </w:r>
    </w:p>
    <w:p w14:paraId="3F6EF617" w14:textId="2D95AA86" w:rsidR="00921920" w:rsidRPr="002C69D8" w:rsidRDefault="00921920" w:rsidP="00921920">
      <w:pPr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Sulla base delle dichiarazioni rese dagli Amministratori e delle informazioni a disposizione della Società, il Consiglio di Amministrazione ha accertato in capo a tutti i Consiglieri il possesso dei requisiti di onorabilità e professionalità e l’assenza di cause di ineleggibilità</w:t>
      </w:r>
      <w:r w:rsidR="000113DA">
        <w:rPr>
          <w:rFonts w:ascii="Times New Roman" w:hAnsi="Times New Roman" w:cs="Times New Roman"/>
          <w:sz w:val="24"/>
          <w:szCs w:val="24"/>
        </w:rPr>
        <w:t>,</w:t>
      </w:r>
      <w:r w:rsidRPr="002C69D8">
        <w:rPr>
          <w:rFonts w:ascii="Times New Roman" w:hAnsi="Times New Roman" w:cs="Times New Roman"/>
          <w:sz w:val="24"/>
          <w:szCs w:val="24"/>
        </w:rPr>
        <w:t xml:space="preserve"> incompatibilità</w:t>
      </w:r>
      <w:r w:rsidR="000113DA">
        <w:rPr>
          <w:rFonts w:ascii="Times New Roman" w:hAnsi="Times New Roman" w:cs="Times New Roman"/>
          <w:sz w:val="24"/>
          <w:szCs w:val="24"/>
        </w:rPr>
        <w:t xml:space="preserve"> e/o decadenza</w:t>
      </w:r>
      <w:r w:rsidRPr="002C69D8">
        <w:rPr>
          <w:rFonts w:ascii="Times New Roman" w:hAnsi="Times New Roman" w:cs="Times New Roman"/>
          <w:sz w:val="24"/>
          <w:szCs w:val="24"/>
        </w:rPr>
        <w:t xml:space="preserve">, </w:t>
      </w:r>
      <w:r w:rsidR="0052322D">
        <w:rPr>
          <w:rFonts w:ascii="Times New Roman" w:hAnsi="Times New Roman" w:cs="Times New Roman"/>
          <w:sz w:val="24"/>
          <w:szCs w:val="24"/>
        </w:rPr>
        <w:t xml:space="preserve">come </w:t>
      </w:r>
      <w:r w:rsidRPr="002C69D8">
        <w:rPr>
          <w:rFonts w:ascii="Times New Roman" w:hAnsi="Times New Roman" w:cs="Times New Roman"/>
          <w:sz w:val="24"/>
          <w:szCs w:val="24"/>
        </w:rPr>
        <w:t xml:space="preserve">previsti dalla legge e dallo </w:t>
      </w:r>
      <w:r w:rsidR="0052322D">
        <w:rPr>
          <w:rFonts w:ascii="Times New Roman" w:hAnsi="Times New Roman" w:cs="Times New Roman"/>
          <w:sz w:val="24"/>
          <w:szCs w:val="24"/>
        </w:rPr>
        <w:t>S</w:t>
      </w:r>
      <w:r w:rsidRPr="002C69D8">
        <w:rPr>
          <w:rFonts w:ascii="Times New Roman" w:hAnsi="Times New Roman" w:cs="Times New Roman"/>
          <w:sz w:val="24"/>
          <w:szCs w:val="24"/>
        </w:rPr>
        <w:t>tatuto.</w:t>
      </w:r>
    </w:p>
    <w:p w14:paraId="6E87B421" w14:textId="124B7106" w:rsidR="00744A69" w:rsidRPr="00DA028B" w:rsidRDefault="00921920" w:rsidP="00744A69">
      <w:pPr>
        <w:jc w:val="both"/>
        <w:rPr>
          <w:rFonts w:ascii="Times New Roman" w:hAnsi="Times New Roman" w:cs="Times New Roman"/>
          <w:sz w:val="24"/>
          <w:szCs w:val="24"/>
        </w:rPr>
      </w:pPr>
      <w:r w:rsidRPr="002C69D8">
        <w:rPr>
          <w:rFonts w:ascii="Times New Roman" w:hAnsi="Times New Roman" w:cs="Times New Roman"/>
          <w:sz w:val="24"/>
          <w:szCs w:val="24"/>
        </w:rPr>
        <w:t>Il Consiglio di Amministrazione ha verificato altresì il possesso dei requisiti di indipendenza previsti dalla legge, dallo statuto e dal Codice di Corporate Governance da parte di tutti i Consiglieri di Amministrazione non esecutivi.</w:t>
      </w:r>
      <w:r w:rsidR="00F10C39">
        <w:rPr>
          <w:rFonts w:ascii="Times New Roman" w:hAnsi="Times New Roman" w:cs="Times New Roman"/>
          <w:sz w:val="24"/>
          <w:szCs w:val="24"/>
        </w:rPr>
        <w:t xml:space="preserve"> </w:t>
      </w:r>
      <w:r w:rsidR="00A10D28" w:rsidRPr="00A10D28">
        <w:rPr>
          <w:rFonts w:ascii="Times New Roman" w:hAnsi="Times New Roman" w:cs="Times New Roman"/>
          <w:sz w:val="24"/>
          <w:szCs w:val="24"/>
        </w:rPr>
        <w:t xml:space="preserve">A tal fine, il Consiglio di Amministrazione ha tenuto conto dei criteri quantitativi adottati dalla Società per valutare la significatività di eventuali relazioni commerciali, finanziarie o professionali e/o di eventuali remunerazioni aggiuntive – di cui alle lettere c) e d) della predetta Raccomandazione 7 – che possono compromettere l’indipendenza di un </w:t>
      </w:r>
      <w:r w:rsidR="00744A69">
        <w:rPr>
          <w:rFonts w:ascii="Times New Roman" w:hAnsi="Times New Roman" w:cs="Times New Roman"/>
          <w:sz w:val="24"/>
          <w:szCs w:val="24"/>
        </w:rPr>
        <w:t>a</w:t>
      </w:r>
      <w:r w:rsidR="00A10D28" w:rsidRPr="00A10D28">
        <w:rPr>
          <w:rFonts w:ascii="Times New Roman" w:hAnsi="Times New Roman" w:cs="Times New Roman"/>
          <w:sz w:val="24"/>
          <w:szCs w:val="24"/>
        </w:rPr>
        <w:t>mministratore</w:t>
      </w:r>
      <w:r w:rsidR="00F94171">
        <w:rPr>
          <w:rFonts w:ascii="Times New Roman" w:hAnsi="Times New Roman" w:cs="Times New Roman"/>
          <w:sz w:val="24"/>
          <w:szCs w:val="24"/>
        </w:rPr>
        <w:t xml:space="preserve">, come riportati </w:t>
      </w:r>
      <w:r w:rsidR="00A523E6">
        <w:rPr>
          <w:rFonts w:ascii="Times New Roman" w:hAnsi="Times New Roman" w:cs="Times New Roman"/>
          <w:sz w:val="24"/>
          <w:szCs w:val="24"/>
        </w:rPr>
        <w:t>nella “</w:t>
      </w:r>
      <w:r w:rsidR="00DB1E82" w:rsidRPr="00B53A6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Policy relativa ai criteri e alla procedura per la valutazione di indipendenza degli Amministratori di ENAV S.p.A.</w:t>
      </w:r>
      <w:r w:rsidR="00DB1E82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744A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disponibile </w:t>
      </w:r>
      <w:r w:rsidR="00744A69" w:rsidRPr="004D6181">
        <w:rPr>
          <w:rFonts w:ascii="Times New Roman" w:hAnsi="Times New Roman" w:cs="Times New Roman"/>
          <w:sz w:val="24"/>
          <w:szCs w:val="24"/>
        </w:rPr>
        <w:t xml:space="preserve">sul sito internet </w:t>
      </w:r>
      <w:r w:rsidR="00744A69" w:rsidRPr="00DA028B">
        <w:rPr>
          <w:rFonts w:ascii="Times New Roman" w:hAnsi="Times New Roman" w:cs="Times New Roman"/>
          <w:sz w:val="24"/>
          <w:szCs w:val="24"/>
        </w:rPr>
        <w:t xml:space="preserve">della Società </w:t>
      </w:r>
      <w:hyperlink r:id="rId8" w:history="1">
        <w:r w:rsidR="00744A69" w:rsidRPr="007F78E2">
          <w:t>www.enav.it</w:t>
        </w:r>
      </w:hyperlink>
      <w:r w:rsidR="00744A69" w:rsidRPr="00DA028B">
        <w:rPr>
          <w:rFonts w:ascii="Times New Roman" w:hAnsi="Times New Roman" w:cs="Times New Roman"/>
          <w:sz w:val="24"/>
          <w:szCs w:val="24"/>
        </w:rPr>
        <w:t>.</w:t>
      </w:r>
    </w:p>
    <w:p w14:paraId="4BE8D076" w14:textId="77777777" w:rsidR="00B04A3A" w:rsidRDefault="00F10C39" w:rsidP="0074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riferimento al Presidente del CdA Sandro Pappalardo, ed in particolare </w:t>
      </w:r>
      <w:r w:rsidR="002F46A5">
        <w:rPr>
          <w:rFonts w:ascii="Times New Roman" w:hAnsi="Times New Roman" w:cs="Times New Roman"/>
          <w:sz w:val="24"/>
          <w:szCs w:val="24"/>
        </w:rPr>
        <w:t xml:space="preserve">alla </w:t>
      </w:r>
      <w:r>
        <w:rPr>
          <w:rFonts w:ascii="Times New Roman" w:hAnsi="Times New Roman" w:cs="Times New Roman"/>
          <w:sz w:val="24"/>
          <w:szCs w:val="24"/>
        </w:rPr>
        <w:t>caric</w:t>
      </w:r>
      <w:r w:rsidR="002F46A5">
        <w:rPr>
          <w:rFonts w:ascii="Times New Roman" w:hAnsi="Times New Roman" w:cs="Times New Roman"/>
          <w:sz w:val="24"/>
          <w:szCs w:val="24"/>
        </w:rPr>
        <w:t>a di amministratore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922">
        <w:rPr>
          <w:rFonts w:ascii="Times New Roman" w:hAnsi="Times New Roman" w:cs="Times New Roman"/>
          <w:sz w:val="24"/>
          <w:szCs w:val="24"/>
        </w:rPr>
        <w:t>da ques</w:t>
      </w:r>
      <w:r w:rsidR="002C7D0C">
        <w:rPr>
          <w:rFonts w:ascii="Times New Roman" w:hAnsi="Times New Roman" w:cs="Times New Roman"/>
          <w:sz w:val="24"/>
          <w:szCs w:val="24"/>
        </w:rPr>
        <w:t xml:space="preserve">t’ultimo </w:t>
      </w:r>
      <w:r>
        <w:rPr>
          <w:rFonts w:ascii="Times New Roman" w:hAnsi="Times New Roman" w:cs="Times New Roman"/>
          <w:sz w:val="24"/>
          <w:szCs w:val="24"/>
        </w:rPr>
        <w:t>ricopert</w:t>
      </w:r>
      <w:r w:rsidR="002F46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attualmente </w:t>
      </w:r>
      <w:r w:rsidR="002F46A5">
        <w:rPr>
          <w:rFonts w:ascii="Times New Roman" w:hAnsi="Times New Roman" w:cs="Times New Roman"/>
          <w:sz w:val="24"/>
          <w:szCs w:val="24"/>
        </w:rPr>
        <w:t>in</w:t>
      </w:r>
      <w:r w:rsidR="002F46A5" w:rsidRPr="002F46A5">
        <w:rPr>
          <w:rFonts w:ascii="Times New Roman" w:hAnsi="Times New Roman" w:cs="Times New Roman"/>
          <w:sz w:val="24"/>
          <w:szCs w:val="24"/>
        </w:rPr>
        <w:t xml:space="preserve"> </w:t>
      </w:r>
      <w:r w:rsidR="002F46A5">
        <w:rPr>
          <w:rFonts w:ascii="Times New Roman" w:hAnsi="Times New Roman" w:cs="Times New Roman"/>
          <w:sz w:val="24"/>
          <w:szCs w:val="24"/>
        </w:rPr>
        <w:t>Ita Airways</w:t>
      </w:r>
      <w:r w:rsidR="00F750E7">
        <w:rPr>
          <w:rFonts w:ascii="Times New Roman" w:hAnsi="Times New Roman" w:cs="Times New Roman"/>
          <w:sz w:val="24"/>
          <w:szCs w:val="24"/>
        </w:rPr>
        <w:t xml:space="preserve"> S.p.A.</w:t>
      </w:r>
      <w:r w:rsidR="002F4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negli ultimi tre esercizi in </w:t>
      </w:r>
      <w:r w:rsidR="002F46A5" w:rsidRPr="0092282D">
        <w:rPr>
          <w:rFonts w:ascii="Times New Roman" w:hAnsi="Times New Roman" w:cs="Times New Roman"/>
          <w:sz w:val="24"/>
          <w:szCs w:val="24"/>
        </w:rPr>
        <w:t>ENIT S.p.A</w:t>
      </w:r>
      <w:r w:rsidR="002F46A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società sottoposte a comune controllo </w:t>
      </w:r>
      <w:r w:rsidR="00797ABC">
        <w:rPr>
          <w:rFonts w:ascii="Times New Roman" w:hAnsi="Times New Roman" w:cs="Times New Roman"/>
          <w:sz w:val="24"/>
          <w:szCs w:val="24"/>
        </w:rPr>
        <w:t xml:space="preserve">con ENAV </w:t>
      </w:r>
      <w:r>
        <w:rPr>
          <w:rFonts w:ascii="Times New Roman" w:hAnsi="Times New Roman" w:cs="Times New Roman"/>
          <w:sz w:val="24"/>
          <w:szCs w:val="24"/>
        </w:rPr>
        <w:t>da parte del Ministero dell’Economia e delle Finanze, il Consiglio ha valutato che</w:t>
      </w:r>
      <w:r w:rsidR="002F46A5">
        <w:rPr>
          <w:rFonts w:ascii="Times New Roman" w:hAnsi="Times New Roman" w:cs="Times New Roman"/>
          <w:sz w:val="24"/>
          <w:szCs w:val="24"/>
        </w:rPr>
        <w:t xml:space="preserve"> </w:t>
      </w:r>
      <w:r w:rsidR="00B96F72">
        <w:rPr>
          <w:rFonts w:ascii="Times New Roman" w:hAnsi="Times New Roman" w:cs="Times New Roman"/>
          <w:sz w:val="24"/>
          <w:szCs w:val="24"/>
        </w:rPr>
        <w:t xml:space="preserve">la </w:t>
      </w:r>
      <w:r w:rsidR="000113DA">
        <w:rPr>
          <w:rFonts w:ascii="Times New Roman" w:hAnsi="Times New Roman" w:cs="Times New Roman"/>
          <w:sz w:val="24"/>
          <w:szCs w:val="24"/>
        </w:rPr>
        <w:t xml:space="preserve">suddetta </w:t>
      </w:r>
      <w:r w:rsidR="00B96F72">
        <w:rPr>
          <w:rFonts w:ascii="Times New Roman" w:hAnsi="Times New Roman" w:cs="Times New Roman"/>
          <w:sz w:val="24"/>
          <w:szCs w:val="24"/>
        </w:rPr>
        <w:t xml:space="preserve">carica in ENIT S.p.A. </w:t>
      </w:r>
      <w:r w:rsidR="00F04FFF">
        <w:rPr>
          <w:rFonts w:ascii="Times New Roman" w:hAnsi="Times New Roman" w:cs="Times New Roman"/>
          <w:sz w:val="24"/>
          <w:szCs w:val="24"/>
        </w:rPr>
        <w:t>non assume rilevanza ai fini della Raccomandazione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FFF">
        <w:rPr>
          <w:rFonts w:ascii="Times New Roman" w:hAnsi="Times New Roman" w:cs="Times New Roman"/>
          <w:sz w:val="24"/>
          <w:szCs w:val="24"/>
        </w:rPr>
        <w:t>del Codice di Corporate Governance in quanto non esecutiva e che la c</w:t>
      </w:r>
      <w:r w:rsidR="00073177">
        <w:rPr>
          <w:rFonts w:ascii="Times New Roman" w:hAnsi="Times New Roman" w:cs="Times New Roman"/>
          <w:sz w:val="24"/>
          <w:szCs w:val="24"/>
        </w:rPr>
        <w:t>arica in ITA</w:t>
      </w:r>
      <w:r w:rsidR="00073177" w:rsidRPr="00073177">
        <w:rPr>
          <w:rFonts w:ascii="Times New Roman" w:hAnsi="Times New Roman" w:cs="Times New Roman"/>
          <w:sz w:val="24"/>
          <w:szCs w:val="24"/>
        </w:rPr>
        <w:t xml:space="preserve"> </w:t>
      </w:r>
      <w:r w:rsidR="00073177">
        <w:rPr>
          <w:rFonts w:ascii="Times New Roman" w:hAnsi="Times New Roman" w:cs="Times New Roman"/>
          <w:sz w:val="24"/>
          <w:szCs w:val="24"/>
        </w:rPr>
        <w:t>Airways</w:t>
      </w:r>
      <w:r w:rsidR="000113DA">
        <w:rPr>
          <w:rFonts w:ascii="Times New Roman" w:hAnsi="Times New Roman" w:cs="Times New Roman"/>
          <w:sz w:val="24"/>
          <w:szCs w:val="24"/>
        </w:rPr>
        <w:t xml:space="preserve"> S.p.A.</w:t>
      </w:r>
      <w:r>
        <w:rPr>
          <w:rFonts w:ascii="Times New Roman" w:hAnsi="Times New Roman" w:cs="Times New Roman"/>
          <w:sz w:val="24"/>
          <w:szCs w:val="24"/>
        </w:rPr>
        <w:t xml:space="preserve">, sotto un profilo sostanziale, non </w:t>
      </w:r>
      <w:r w:rsidR="00073177">
        <w:rPr>
          <w:rFonts w:ascii="Times New Roman" w:hAnsi="Times New Roman" w:cs="Times New Roman"/>
          <w:sz w:val="24"/>
          <w:szCs w:val="24"/>
        </w:rPr>
        <w:t xml:space="preserve">è </w:t>
      </w:r>
      <w:r>
        <w:rPr>
          <w:rFonts w:ascii="Times New Roman" w:hAnsi="Times New Roman" w:cs="Times New Roman"/>
          <w:sz w:val="24"/>
          <w:szCs w:val="24"/>
        </w:rPr>
        <w:t xml:space="preserve">in grado di comprometterne l’indipendenza </w:t>
      </w:r>
      <w:r w:rsidR="00073177">
        <w:rPr>
          <w:rFonts w:ascii="Times New Roman" w:hAnsi="Times New Roman" w:cs="Times New Roman"/>
          <w:sz w:val="24"/>
          <w:szCs w:val="24"/>
        </w:rPr>
        <w:t xml:space="preserve">ai sensi dell’art. 148 del Testo Unico della Finanza </w:t>
      </w:r>
      <w:r w:rsidR="00414949">
        <w:rPr>
          <w:rFonts w:ascii="Times New Roman" w:hAnsi="Times New Roman" w:cs="Times New Roman"/>
          <w:sz w:val="24"/>
          <w:szCs w:val="24"/>
        </w:rPr>
        <w:t>anche in considerazione</w:t>
      </w:r>
      <w:r w:rsidR="00713378">
        <w:rPr>
          <w:rFonts w:ascii="Times New Roman" w:hAnsi="Times New Roman" w:cs="Times New Roman"/>
          <w:sz w:val="24"/>
          <w:szCs w:val="24"/>
        </w:rPr>
        <w:t xml:space="preserve"> </w:t>
      </w:r>
      <w:r w:rsidR="00414949">
        <w:rPr>
          <w:rFonts w:ascii="Times New Roman" w:hAnsi="Times New Roman" w:cs="Times New Roman"/>
          <w:sz w:val="24"/>
          <w:szCs w:val="24"/>
        </w:rPr>
        <w:t>dell’assenza di direzione e coordinamento da parte del Ministero dell’Economia e delle Finanze</w:t>
      </w:r>
      <w:r w:rsidR="0092282D">
        <w:rPr>
          <w:rFonts w:ascii="Times New Roman" w:hAnsi="Times New Roman" w:cs="Times New Roman"/>
          <w:sz w:val="24"/>
          <w:szCs w:val="24"/>
        </w:rPr>
        <w:t>,</w:t>
      </w:r>
      <w:r w:rsidR="00B06736">
        <w:rPr>
          <w:rFonts w:ascii="Times New Roman" w:hAnsi="Times New Roman" w:cs="Times New Roman"/>
          <w:sz w:val="24"/>
          <w:szCs w:val="24"/>
        </w:rPr>
        <w:t xml:space="preserve"> </w:t>
      </w:r>
      <w:r w:rsidR="00B06736" w:rsidRPr="00B06736">
        <w:rPr>
          <w:rFonts w:ascii="Times New Roman" w:hAnsi="Times New Roman" w:cs="Times New Roman"/>
          <w:sz w:val="24"/>
          <w:szCs w:val="24"/>
        </w:rPr>
        <w:t>del peculiare assetto degli accordi tra gli attuali soci di I</w:t>
      </w:r>
      <w:r w:rsidR="004D7D26">
        <w:rPr>
          <w:rFonts w:ascii="Times New Roman" w:hAnsi="Times New Roman" w:cs="Times New Roman"/>
          <w:sz w:val="24"/>
          <w:szCs w:val="24"/>
        </w:rPr>
        <w:t>TA</w:t>
      </w:r>
      <w:r w:rsidR="00B06736" w:rsidRPr="00B06736">
        <w:rPr>
          <w:rFonts w:ascii="Times New Roman" w:hAnsi="Times New Roman" w:cs="Times New Roman"/>
          <w:sz w:val="24"/>
          <w:szCs w:val="24"/>
        </w:rPr>
        <w:t xml:space="preserve"> Airways S.p.A.</w:t>
      </w:r>
      <w:r w:rsidR="00AC7B50">
        <w:rPr>
          <w:rFonts w:ascii="Times New Roman" w:hAnsi="Times New Roman" w:cs="Times New Roman"/>
          <w:sz w:val="24"/>
          <w:szCs w:val="24"/>
        </w:rPr>
        <w:t xml:space="preserve"> (</w:t>
      </w:r>
      <w:r w:rsidR="00B06736" w:rsidRPr="00B06736">
        <w:rPr>
          <w:rFonts w:ascii="Times New Roman" w:hAnsi="Times New Roman" w:cs="Times New Roman"/>
          <w:sz w:val="24"/>
          <w:szCs w:val="24"/>
        </w:rPr>
        <w:t>anche in chiave prospettica</w:t>
      </w:r>
      <w:r w:rsidR="00AC7B50">
        <w:rPr>
          <w:rFonts w:ascii="Times New Roman" w:hAnsi="Times New Roman" w:cs="Times New Roman"/>
          <w:sz w:val="24"/>
          <w:szCs w:val="24"/>
        </w:rPr>
        <w:t>)</w:t>
      </w:r>
      <w:r w:rsidR="0092282D">
        <w:rPr>
          <w:rFonts w:ascii="Times New Roman" w:hAnsi="Times New Roman" w:cs="Times New Roman"/>
          <w:sz w:val="24"/>
          <w:szCs w:val="24"/>
        </w:rPr>
        <w:t xml:space="preserve"> nonché</w:t>
      </w:r>
      <w:r w:rsidR="00B06736">
        <w:rPr>
          <w:rFonts w:ascii="Times New Roman" w:hAnsi="Times New Roman" w:cs="Times New Roman"/>
          <w:sz w:val="24"/>
          <w:szCs w:val="24"/>
        </w:rPr>
        <w:t>,</w:t>
      </w:r>
      <w:r w:rsidR="0092282D">
        <w:rPr>
          <w:rFonts w:ascii="Times New Roman" w:hAnsi="Times New Roman" w:cs="Times New Roman"/>
          <w:sz w:val="24"/>
          <w:szCs w:val="24"/>
        </w:rPr>
        <w:t xml:space="preserve"> da ultimo</w:t>
      </w:r>
      <w:r w:rsidR="00B06736">
        <w:rPr>
          <w:rFonts w:ascii="Times New Roman" w:hAnsi="Times New Roman" w:cs="Times New Roman"/>
          <w:sz w:val="24"/>
          <w:szCs w:val="24"/>
        </w:rPr>
        <w:t>,</w:t>
      </w:r>
      <w:r w:rsidR="0092282D">
        <w:rPr>
          <w:rFonts w:ascii="Times New Roman" w:hAnsi="Times New Roman" w:cs="Times New Roman"/>
          <w:sz w:val="24"/>
          <w:szCs w:val="24"/>
        </w:rPr>
        <w:t xml:space="preserve"> </w:t>
      </w:r>
      <w:r w:rsidR="00414949">
        <w:rPr>
          <w:rFonts w:ascii="Times New Roman" w:hAnsi="Times New Roman" w:cs="Times New Roman"/>
          <w:sz w:val="24"/>
          <w:szCs w:val="24"/>
        </w:rPr>
        <w:t>dell’interpretazione dell’art. 148 del Testo Unico della Finanza contenuta nell’art. 13, comma 1-</w:t>
      </w:r>
      <w:r w:rsidR="00414949" w:rsidRPr="007F78E2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="00414949">
        <w:rPr>
          <w:rFonts w:ascii="Times New Roman" w:hAnsi="Times New Roman" w:cs="Times New Roman"/>
          <w:sz w:val="24"/>
          <w:szCs w:val="24"/>
        </w:rPr>
        <w:t xml:space="preserve">, del Decreto-Legge n. 95/2025 conv. </w:t>
      </w:r>
      <w:r w:rsidR="00192670">
        <w:rPr>
          <w:rFonts w:ascii="Times New Roman" w:hAnsi="Times New Roman" w:cs="Times New Roman"/>
          <w:sz w:val="24"/>
          <w:szCs w:val="24"/>
        </w:rPr>
        <w:t>i</w:t>
      </w:r>
      <w:r w:rsidR="00414949">
        <w:rPr>
          <w:rFonts w:ascii="Times New Roman" w:hAnsi="Times New Roman" w:cs="Times New Roman"/>
          <w:sz w:val="24"/>
          <w:szCs w:val="24"/>
        </w:rPr>
        <w:t>n Legge n. 118/2025.</w:t>
      </w:r>
      <w:r w:rsidR="00E366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0E857" w14:textId="4B09A417" w:rsidR="00921920" w:rsidRPr="002C69D8" w:rsidRDefault="00E3664A" w:rsidP="00744A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06EA">
        <w:rPr>
          <w:rFonts w:ascii="Times New Roman" w:hAnsi="Times New Roman" w:cs="Times New Roman"/>
          <w:sz w:val="24"/>
          <w:szCs w:val="24"/>
        </w:rPr>
        <w:t xml:space="preserve">l Consiglio di Amministrazione </w:t>
      </w:r>
      <w:r w:rsidR="0025363C">
        <w:rPr>
          <w:rFonts w:ascii="Times New Roman" w:hAnsi="Times New Roman" w:cs="Times New Roman"/>
          <w:sz w:val="24"/>
          <w:szCs w:val="24"/>
        </w:rPr>
        <w:t xml:space="preserve">ha </w:t>
      </w:r>
      <w:r>
        <w:rPr>
          <w:rFonts w:ascii="Times New Roman" w:hAnsi="Times New Roman" w:cs="Times New Roman"/>
          <w:sz w:val="24"/>
          <w:szCs w:val="24"/>
        </w:rPr>
        <w:t xml:space="preserve">altresì </w:t>
      </w:r>
      <w:r w:rsidR="0025363C">
        <w:rPr>
          <w:rFonts w:ascii="Times New Roman" w:hAnsi="Times New Roman" w:cs="Times New Roman"/>
          <w:sz w:val="24"/>
          <w:szCs w:val="24"/>
        </w:rPr>
        <w:t xml:space="preserve">valutato, con riferimento alle consigliere Antonella Ballone e </w:t>
      </w:r>
      <w:r w:rsidR="00D91D58">
        <w:rPr>
          <w:rFonts w:ascii="Times New Roman" w:hAnsi="Times New Roman" w:cs="Times New Roman"/>
          <w:sz w:val="24"/>
          <w:szCs w:val="24"/>
        </w:rPr>
        <w:t xml:space="preserve">Stella Mele, </w:t>
      </w:r>
      <w:r>
        <w:rPr>
          <w:rFonts w:ascii="Times New Roman" w:hAnsi="Times New Roman" w:cs="Times New Roman"/>
          <w:sz w:val="24"/>
          <w:szCs w:val="24"/>
        </w:rPr>
        <w:t xml:space="preserve">sempre sotto un profilo sostanziale e per ragioni analoghe </w:t>
      </w:r>
      <w:r w:rsidR="00326716">
        <w:rPr>
          <w:rFonts w:ascii="Times New Roman" w:hAnsi="Times New Roman" w:cs="Times New Roman"/>
          <w:sz w:val="24"/>
          <w:szCs w:val="24"/>
        </w:rPr>
        <w:t xml:space="preserve">a quelle precedentemente indicate, </w:t>
      </w:r>
      <w:r w:rsidR="0025363C">
        <w:rPr>
          <w:rFonts w:ascii="Times New Roman" w:hAnsi="Times New Roman" w:cs="Times New Roman"/>
          <w:sz w:val="24"/>
          <w:szCs w:val="24"/>
        </w:rPr>
        <w:t xml:space="preserve">che le cariche </w:t>
      </w:r>
      <w:r w:rsidR="00D91D58">
        <w:rPr>
          <w:rFonts w:ascii="Times New Roman" w:hAnsi="Times New Roman" w:cs="Times New Roman"/>
          <w:sz w:val="24"/>
          <w:szCs w:val="24"/>
        </w:rPr>
        <w:t xml:space="preserve">di amministratore rispettivamente ricoperte in ITA Airways </w:t>
      </w:r>
      <w:r w:rsidR="00F750E7">
        <w:rPr>
          <w:rFonts w:ascii="Times New Roman" w:hAnsi="Times New Roman" w:cs="Times New Roman"/>
          <w:sz w:val="24"/>
          <w:szCs w:val="24"/>
        </w:rPr>
        <w:t xml:space="preserve">S.p.A. </w:t>
      </w:r>
      <w:r w:rsidR="00D91D58">
        <w:rPr>
          <w:rFonts w:ascii="Times New Roman" w:hAnsi="Times New Roman" w:cs="Times New Roman"/>
          <w:sz w:val="24"/>
          <w:szCs w:val="24"/>
        </w:rPr>
        <w:t xml:space="preserve">e </w:t>
      </w:r>
      <w:r w:rsidR="00D82A71">
        <w:rPr>
          <w:rFonts w:ascii="Times New Roman" w:hAnsi="Times New Roman" w:cs="Times New Roman"/>
          <w:sz w:val="24"/>
          <w:szCs w:val="24"/>
        </w:rPr>
        <w:t xml:space="preserve">Istituto Poligrafico Zecca dello Stato </w:t>
      </w:r>
      <w:r w:rsidR="00284F57">
        <w:rPr>
          <w:rFonts w:ascii="Times New Roman" w:hAnsi="Times New Roman" w:cs="Times New Roman"/>
          <w:sz w:val="24"/>
          <w:szCs w:val="24"/>
        </w:rPr>
        <w:t>S.p.A.</w:t>
      </w:r>
      <w:r w:rsidR="00EF14C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società interamente detenuta dal Ministero dell’Economia e </w:t>
      </w:r>
      <w:r>
        <w:rPr>
          <w:rFonts w:ascii="Times New Roman" w:hAnsi="Times New Roman" w:cs="Times New Roman"/>
          <w:sz w:val="24"/>
          <w:szCs w:val="24"/>
        </w:rPr>
        <w:lastRenderedPageBreak/>
        <w:t>delle Finanze)</w:t>
      </w:r>
      <w:r w:rsidR="00284F57">
        <w:rPr>
          <w:rFonts w:ascii="Times New Roman" w:hAnsi="Times New Roman" w:cs="Times New Roman"/>
          <w:sz w:val="24"/>
          <w:szCs w:val="24"/>
        </w:rPr>
        <w:t xml:space="preserve"> </w:t>
      </w:r>
      <w:r w:rsidR="00D82A71">
        <w:rPr>
          <w:rFonts w:ascii="Times New Roman" w:hAnsi="Times New Roman" w:cs="Times New Roman"/>
          <w:sz w:val="24"/>
          <w:szCs w:val="24"/>
        </w:rPr>
        <w:t>non</w:t>
      </w:r>
      <w:r w:rsidR="00D82A71" w:rsidRPr="00D82A71">
        <w:rPr>
          <w:rFonts w:ascii="Times New Roman" w:hAnsi="Times New Roman" w:cs="Times New Roman"/>
          <w:sz w:val="24"/>
          <w:szCs w:val="24"/>
        </w:rPr>
        <w:t xml:space="preserve"> </w:t>
      </w:r>
      <w:r w:rsidR="00D82A71">
        <w:rPr>
          <w:rFonts w:ascii="Times New Roman" w:hAnsi="Times New Roman" w:cs="Times New Roman"/>
          <w:sz w:val="24"/>
          <w:szCs w:val="24"/>
        </w:rPr>
        <w:t>sono in grado di comprometterne l’indipendenza ai sensi dell’art. 148 del Testo Unico della Finanza.</w:t>
      </w:r>
    </w:p>
    <w:p w14:paraId="5FFE135F" w14:textId="720A1B97" w:rsidR="000E1DB7" w:rsidRDefault="00414949" w:rsidP="000E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Sindacale ha positivamente verificato i criteri adottati </w:t>
      </w:r>
      <w:r w:rsidR="00F73F45">
        <w:rPr>
          <w:rFonts w:ascii="Times New Roman" w:hAnsi="Times New Roman" w:cs="Times New Roman"/>
          <w:sz w:val="24"/>
          <w:szCs w:val="24"/>
        </w:rPr>
        <w:t xml:space="preserve">dal Consiglio di Amministrazione </w:t>
      </w:r>
      <w:r>
        <w:rPr>
          <w:rFonts w:ascii="Times New Roman" w:hAnsi="Times New Roman" w:cs="Times New Roman"/>
          <w:sz w:val="24"/>
          <w:szCs w:val="24"/>
        </w:rPr>
        <w:t>per i suddetti accertamenti.</w:t>
      </w:r>
    </w:p>
    <w:p w14:paraId="3779C868" w14:textId="077EB1B5" w:rsidR="00F10C39" w:rsidRDefault="004C3226" w:rsidP="000E1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procederà, in occasione di una prossima riunione, a ricostituire </w:t>
      </w:r>
      <w:r w:rsidR="00987E9A">
        <w:rPr>
          <w:rFonts w:ascii="Times New Roman" w:hAnsi="Times New Roman" w:cs="Times New Roman"/>
          <w:sz w:val="24"/>
          <w:szCs w:val="24"/>
        </w:rPr>
        <w:t xml:space="preserve">al suo interno </w:t>
      </w:r>
      <w:r>
        <w:rPr>
          <w:rFonts w:ascii="Times New Roman" w:hAnsi="Times New Roman" w:cs="Times New Roman"/>
          <w:sz w:val="24"/>
          <w:szCs w:val="24"/>
        </w:rPr>
        <w:t>i Comitati endoconsiliari.</w:t>
      </w:r>
    </w:p>
    <w:p w14:paraId="39967739" w14:textId="527EBF64" w:rsidR="004D6181" w:rsidRPr="002C69D8" w:rsidRDefault="004D6181" w:rsidP="004D6181">
      <w:pPr>
        <w:jc w:val="both"/>
        <w:rPr>
          <w:rFonts w:ascii="Times New Roman" w:hAnsi="Times New Roman" w:cs="Times New Roman"/>
          <w:sz w:val="24"/>
          <w:szCs w:val="24"/>
        </w:rPr>
      </w:pPr>
      <w:r w:rsidRPr="004D6181">
        <w:rPr>
          <w:rFonts w:ascii="Times New Roman" w:hAnsi="Times New Roman" w:cs="Times New Roman"/>
          <w:sz w:val="24"/>
          <w:szCs w:val="24"/>
        </w:rPr>
        <w:t xml:space="preserve">I profili professionali dei componenti il Consiglio di Amministrazione sono consultabili sul sito internet della Società </w:t>
      </w:r>
      <w:hyperlink r:id="rId9" w:history="1">
        <w:r w:rsidRPr="00634D50">
          <w:rPr>
            <w:rStyle w:val="Collegamentoipertestuale"/>
            <w:rFonts w:ascii="Times New Roman" w:hAnsi="Times New Roman" w:cs="Times New Roman"/>
            <w:sz w:val="24"/>
            <w:szCs w:val="24"/>
          </w:rPr>
          <w:t>www.enav.it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4D6181" w:rsidRPr="002C69D8" w:rsidSect="004A6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D508F" w14:textId="77777777" w:rsidR="000642DE" w:rsidRDefault="000642DE" w:rsidP="0053236F">
      <w:pPr>
        <w:spacing w:after="0" w:line="240" w:lineRule="auto"/>
      </w:pPr>
      <w:r>
        <w:separator/>
      </w:r>
    </w:p>
  </w:endnote>
  <w:endnote w:type="continuationSeparator" w:id="0">
    <w:p w14:paraId="4D430921" w14:textId="77777777" w:rsidR="000642DE" w:rsidRDefault="000642DE" w:rsidP="0053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AB40" w14:textId="77777777" w:rsidR="0053236F" w:rsidRDefault="00532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37AB" w14:textId="77777777" w:rsidR="0053236F" w:rsidRDefault="005323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8E3A" w14:textId="77777777" w:rsidR="0053236F" w:rsidRDefault="005323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9C62" w14:textId="77777777" w:rsidR="000642DE" w:rsidRDefault="000642DE" w:rsidP="0053236F">
      <w:pPr>
        <w:spacing w:after="0" w:line="240" w:lineRule="auto"/>
      </w:pPr>
      <w:r>
        <w:separator/>
      </w:r>
    </w:p>
  </w:footnote>
  <w:footnote w:type="continuationSeparator" w:id="0">
    <w:p w14:paraId="30EB992C" w14:textId="77777777" w:rsidR="000642DE" w:rsidRDefault="000642DE" w:rsidP="0053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4185" w14:textId="77777777" w:rsidR="0053236F" w:rsidRDefault="005323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8169" w14:textId="77777777" w:rsidR="0053236F" w:rsidRDefault="0053236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A01" w14:textId="77777777" w:rsidR="0053236F" w:rsidRDefault="005323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886"/>
    <w:multiLevelType w:val="hybridMultilevel"/>
    <w:tmpl w:val="BCAE0978"/>
    <w:lvl w:ilvl="0" w:tplc="5FF0D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5A31"/>
    <w:multiLevelType w:val="hybridMultilevel"/>
    <w:tmpl w:val="A426D0C2"/>
    <w:lvl w:ilvl="0" w:tplc="8DFA2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E1F"/>
    <w:multiLevelType w:val="hybridMultilevel"/>
    <w:tmpl w:val="13F02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71E9"/>
    <w:multiLevelType w:val="hybridMultilevel"/>
    <w:tmpl w:val="37704E60"/>
    <w:lvl w:ilvl="0" w:tplc="88C2FF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95BC6"/>
    <w:multiLevelType w:val="hybridMultilevel"/>
    <w:tmpl w:val="2B46967C"/>
    <w:lvl w:ilvl="0" w:tplc="51AE0B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133D5"/>
    <w:multiLevelType w:val="hybridMultilevel"/>
    <w:tmpl w:val="5B32EB0C"/>
    <w:lvl w:ilvl="0" w:tplc="6402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D60B1"/>
    <w:multiLevelType w:val="hybridMultilevel"/>
    <w:tmpl w:val="8202EB1A"/>
    <w:lvl w:ilvl="0" w:tplc="4B8811C0"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3484">
    <w:abstractNumId w:val="1"/>
  </w:num>
  <w:num w:numId="2" w16cid:durableId="1064182450">
    <w:abstractNumId w:val="5"/>
  </w:num>
  <w:num w:numId="3" w16cid:durableId="1229538309">
    <w:abstractNumId w:val="4"/>
  </w:num>
  <w:num w:numId="4" w16cid:durableId="2124379285">
    <w:abstractNumId w:val="3"/>
  </w:num>
  <w:num w:numId="5" w16cid:durableId="866989096">
    <w:abstractNumId w:val="0"/>
  </w:num>
  <w:num w:numId="6" w16cid:durableId="942570133">
    <w:abstractNumId w:val="2"/>
  </w:num>
  <w:num w:numId="7" w16cid:durableId="967664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54"/>
    <w:rsid w:val="00001E26"/>
    <w:rsid w:val="000113DA"/>
    <w:rsid w:val="0003113A"/>
    <w:rsid w:val="00046D4E"/>
    <w:rsid w:val="00047069"/>
    <w:rsid w:val="00052E4E"/>
    <w:rsid w:val="00063922"/>
    <w:rsid w:val="000642DE"/>
    <w:rsid w:val="00073177"/>
    <w:rsid w:val="000847BE"/>
    <w:rsid w:val="000A192C"/>
    <w:rsid w:val="000B4F55"/>
    <w:rsid w:val="000B7FB7"/>
    <w:rsid w:val="000C1A1E"/>
    <w:rsid w:val="000C4CDC"/>
    <w:rsid w:val="000C5FE5"/>
    <w:rsid w:val="000E1DB7"/>
    <w:rsid w:val="000E1DCF"/>
    <w:rsid w:val="0012506A"/>
    <w:rsid w:val="00137B8A"/>
    <w:rsid w:val="00192670"/>
    <w:rsid w:val="001E25C7"/>
    <w:rsid w:val="00206B69"/>
    <w:rsid w:val="002175A1"/>
    <w:rsid w:val="00223CF5"/>
    <w:rsid w:val="00245D6A"/>
    <w:rsid w:val="0025363C"/>
    <w:rsid w:val="00262B5A"/>
    <w:rsid w:val="00284F57"/>
    <w:rsid w:val="0028582B"/>
    <w:rsid w:val="002B470B"/>
    <w:rsid w:val="002C69D8"/>
    <w:rsid w:val="002C7D0C"/>
    <w:rsid w:val="002F46A5"/>
    <w:rsid w:val="003102C0"/>
    <w:rsid w:val="00326716"/>
    <w:rsid w:val="00332FAB"/>
    <w:rsid w:val="0034441D"/>
    <w:rsid w:val="00361299"/>
    <w:rsid w:val="00362250"/>
    <w:rsid w:val="00395DF6"/>
    <w:rsid w:val="003A6DB6"/>
    <w:rsid w:val="003B2557"/>
    <w:rsid w:val="00405639"/>
    <w:rsid w:val="00414949"/>
    <w:rsid w:val="00456F62"/>
    <w:rsid w:val="00474674"/>
    <w:rsid w:val="00494F5C"/>
    <w:rsid w:val="004A6ED8"/>
    <w:rsid w:val="004B2CE6"/>
    <w:rsid w:val="004C3226"/>
    <w:rsid w:val="004D2315"/>
    <w:rsid w:val="004D6181"/>
    <w:rsid w:val="004D7D26"/>
    <w:rsid w:val="004E3054"/>
    <w:rsid w:val="004F2143"/>
    <w:rsid w:val="004F51C8"/>
    <w:rsid w:val="00510789"/>
    <w:rsid w:val="00512FC1"/>
    <w:rsid w:val="0052322D"/>
    <w:rsid w:val="0053236F"/>
    <w:rsid w:val="00546512"/>
    <w:rsid w:val="00555D58"/>
    <w:rsid w:val="00562042"/>
    <w:rsid w:val="00592C1D"/>
    <w:rsid w:val="005A6853"/>
    <w:rsid w:val="005B0207"/>
    <w:rsid w:val="005B15D9"/>
    <w:rsid w:val="005B16B4"/>
    <w:rsid w:val="005B461E"/>
    <w:rsid w:val="005C06C9"/>
    <w:rsid w:val="005C071D"/>
    <w:rsid w:val="005D3E05"/>
    <w:rsid w:val="005D4799"/>
    <w:rsid w:val="005D6A8B"/>
    <w:rsid w:val="005F208D"/>
    <w:rsid w:val="00620B9A"/>
    <w:rsid w:val="00625966"/>
    <w:rsid w:val="00630A42"/>
    <w:rsid w:val="00630E2B"/>
    <w:rsid w:val="00654D05"/>
    <w:rsid w:val="00671FE8"/>
    <w:rsid w:val="00697134"/>
    <w:rsid w:val="006D7EC8"/>
    <w:rsid w:val="00713378"/>
    <w:rsid w:val="0072143C"/>
    <w:rsid w:val="00736D2A"/>
    <w:rsid w:val="00740D5E"/>
    <w:rsid w:val="00743F0D"/>
    <w:rsid w:val="00744A69"/>
    <w:rsid w:val="00754CD7"/>
    <w:rsid w:val="00797ABC"/>
    <w:rsid w:val="007F78E2"/>
    <w:rsid w:val="008206EA"/>
    <w:rsid w:val="0084725C"/>
    <w:rsid w:val="008573A6"/>
    <w:rsid w:val="008C5EC2"/>
    <w:rsid w:val="008F350A"/>
    <w:rsid w:val="008F366C"/>
    <w:rsid w:val="00921920"/>
    <w:rsid w:val="0092282D"/>
    <w:rsid w:val="00924126"/>
    <w:rsid w:val="0093196C"/>
    <w:rsid w:val="00941014"/>
    <w:rsid w:val="00944131"/>
    <w:rsid w:val="00947558"/>
    <w:rsid w:val="0095328E"/>
    <w:rsid w:val="00987E9A"/>
    <w:rsid w:val="009B4660"/>
    <w:rsid w:val="009D3B40"/>
    <w:rsid w:val="009F2B26"/>
    <w:rsid w:val="009F44A2"/>
    <w:rsid w:val="009F76DE"/>
    <w:rsid w:val="00A10D28"/>
    <w:rsid w:val="00A14312"/>
    <w:rsid w:val="00A143BB"/>
    <w:rsid w:val="00A22320"/>
    <w:rsid w:val="00A523E6"/>
    <w:rsid w:val="00A75B96"/>
    <w:rsid w:val="00AA2495"/>
    <w:rsid w:val="00AA3091"/>
    <w:rsid w:val="00AA7170"/>
    <w:rsid w:val="00AC58EF"/>
    <w:rsid w:val="00AC7B50"/>
    <w:rsid w:val="00AE1894"/>
    <w:rsid w:val="00B04A3A"/>
    <w:rsid w:val="00B06736"/>
    <w:rsid w:val="00B24C12"/>
    <w:rsid w:val="00B2590F"/>
    <w:rsid w:val="00B270C5"/>
    <w:rsid w:val="00B537A1"/>
    <w:rsid w:val="00B53DE9"/>
    <w:rsid w:val="00B90DAD"/>
    <w:rsid w:val="00B9455C"/>
    <w:rsid w:val="00B96F72"/>
    <w:rsid w:val="00BA41E6"/>
    <w:rsid w:val="00BB31A2"/>
    <w:rsid w:val="00BD0382"/>
    <w:rsid w:val="00BE0A9D"/>
    <w:rsid w:val="00BE704C"/>
    <w:rsid w:val="00C01E41"/>
    <w:rsid w:val="00C062D8"/>
    <w:rsid w:val="00C22E7F"/>
    <w:rsid w:val="00C248DE"/>
    <w:rsid w:val="00C3441E"/>
    <w:rsid w:val="00C76E0E"/>
    <w:rsid w:val="00C85F71"/>
    <w:rsid w:val="00CB5B3A"/>
    <w:rsid w:val="00CD1063"/>
    <w:rsid w:val="00CE6082"/>
    <w:rsid w:val="00CF4511"/>
    <w:rsid w:val="00D17D96"/>
    <w:rsid w:val="00D3077E"/>
    <w:rsid w:val="00D316C3"/>
    <w:rsid w:val="00D33532"/>
    <w:rsid w:val="00D3486D"/>
    <w:rsid w:val="00D52DE1"/>
    <w:rsid w:val="00D56E58"/>
    <w:rsid w:val="00D60DEF"/>
    <w:rsid w:val="00D80F68"/>
    <w:rsid w:val="00D82A71"/>
    <w:rsid w:val="00D91D58"/>
    <w:rsid w:val="00DA028B"/>
    <w:rsid w:val="00DA325B"/>
    <w:rsid w:val="00DA4312"/>
    <w:rsid w:val="00DB1E82"/>
    <w:rsid w:val="00DB7235"/>
    <w:rsid w:val="00DC03B9"/>
    <w:rsid w:val="00DC527A"/>
    <w:rsid w:val="00E3664A"/>
    <w:rsid w:val="00E44F7C"/>
    <w:rsid w:val="00E902F8"/>
    <w:rsid w:val="00EA2D32"/>
    <w:rsid w:val="00EB44E6"/>
    <w:rsid w:val="00EE4D3E"/>
    <w:rsid w:val="00EE7B67"/>
    <w:rsid w:val="00EF14CE"/>
    <w:rsid w:val="00F0371F"/>
    <w:rsid w:val="00F04FFF"/>
    <w:rsid w:val="00F10C39"/>
    <w:rsid w:val="00F47DD0"/>
    <w:rsid w:val="00F52CF3"/>
    <w:rsid w:val="00F72A9F"/>
    <w:rsid w:val="00F73F45"/>
    <w:rsid w:val="00F741D8"/>
    <w:rsid w:val="00F750E7"/>
    <w:rsid w:val="00F84D39"/>
    <w:rsid w:val="00F94171"/>
    <w:rsid w:val="00FB100D"/>
    <w:rsid w:val="00FB650C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BE7C"/>
  <w15:chartTrackingRefBased/>
  <w15:docId w15:val="{50234863-EC1E-4C34-B30F-63852818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E4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F44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4A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62250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54651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BA41E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60D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60DE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60D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0D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0DEF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32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236F"/>
  </w:style>
  <w:style w:type="paragraph" w:styleId="Pidipagina">
    <w:name w:val="footer"/>
    <w:basedOn w:val="Normale"/>
    <w:link w:val="PidipaginaCarattere"/>
    <w:uiPriority w:val="99"/>
    <w:unhideWhenUsed/>
    <w:rsid w:val="005323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236F"/>
  </w:style>
  <w:style w:type="paragraph" w:styleId="Testonotaapidipagina">
    <w:name w:val="footnote text"/>
    <w:basedOn w:val="Normale"/>
    <w:link w:val="TestonotaapidipaginaCarattere"/>
    <w:uiPriority w:val="99"/>
    <w:unhideWhenUsed/>
    <w:rsid w:val="00BD038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D038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0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av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na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22C937-C7B3-4486-AE63-54FE44AB92C1}">
  <we:reference id="40b16dfe-5837-4c32-bc63-1eca60e7b822" version="1.0.0.2" store="EXCatalog" storeType="EXCatalog"/>
  <we:alternateReferences>
    <we:reference id="WA200007558" version="1.0.0.2" store="it-IT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Pietrosanti Andrea</dc:creator>
  <cp:keywords/>
  <dc:description/>
  <cp:lastModifiedBy>Tonini del Furia Valentina</cp:lastModifiedBy>
  <cp:revision>2</cp:revision>
  <cp:lastPrinted>2025-06-29T11:11:00Z</cp:lastPrinted>
  <dcterms:created xsi:type="dcterms:W3CDTF">2026-05-14T15:07:00Z</dcterms:created>
  <dcterms:modified xsi:type="dcterms:W3CDTF">2026-05-14T15:07:00Z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doc903ee2c5285a79a2">
    <vt:lpwstr>019e17e5-8f01-70b2-9674-9f91a7756636</vt:lpwstr>
  </property>
</Properties>
</file>